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62" w:rsidRPr="003F4B62" w:rsidRDefault="003F4B62" w:rsidP="003F4B62">
      <w:pPr>
        <w:spacing w:line="560" w:lineRule="exact"/>
        <w:jc w:val="left"/>
        <w:rPr>
          <w:rFonts w:asciiTheme="majorEastAsia" w:eastAsiaTheme="majorEastAsia" w:hAnsiTheme="majorEastAsia" w:cs="黑体" w:hint="eastAsia"/>
          <w:sz w:val="28"/>
          <w:szCs w:val="28"/>
        </w:rPr>
      </w:pPr>
      <w:r w:rsidRPr="003F4B62">
        <w:rPr>
          <w:rFonts w:asciiTheme="majorEastAsia" w:eastAsiaTheme="majorEastAsia" w:hAnsiTheme="majorEastAsia" w:cs="黑体" w:hint="eastAsia"/>
          <w:sz w:val="28"/>
          <w:szCs w:val="28"/>
        </w:rPr>
        <w:t>附件1</w:t>
      </w:r>
      <w:r w:rsidR="003824BD">
        <w:rPr>
          <w:rFonts w:asciiTheme="majorEastAsia" w:eastAsiaTheme="majorEastAsia" w:hAnsiTheme="majorEastAsia" w:cs="黑体" w:hint="eastAsia"/>
          <w:sz w:val="28"/>
          <w:szCs w:val="28"/>
        </w:rPr>
        <w:t>：</w:t>
      </w:r>
      <w:bookmarkStart w:id="0" w:name="_GoBack"/>
      <w:bookmarkEnd w:id="0"/>
    </w:p>
    <w:p w:rsidR="00866AFF" w:rsidRDefault="00B437A0">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关于</w:t>
      </w:r>
      <w:r w:rsidR="00260D5A">
        <w:rPr>
          <w:rFonts w:ascii="方正小标宋简体" w:eastAsia="方正小标宋简体" w:hAnsi="黑体" w:cs="黑体" w:hint="eastAsia"/>
          <w:sz w:val="44"/>
          <w:szCs w:val="44"/>
        </w:rPr>
        <w:t>202</w:t>
      </w:r>
      <w:r w:rsidR="004F4B7A">
        <w:rPr>
          <w:rFonts w:ascii="方正小标宋简体" w:eastAsia="方正小标宋简体" w:hAnsi="黑体" w:cs="黑体" w:hint="eastAsia"/>
          <w:sz w:val="44"/>
          <w:szCs w:val="44"/>
        </w:rPr>
        <w:t>5</w:t>
      </w:r>
      <w:r w:rsidR="00260D5A">
        <w:rPr>
          <w:rFonts w:ascii="方正小标宋简体" w:eastAsia="方正小标宋简体" w:hAnsi="黑体" w:cs="黑体" w:hint="eastAsia"/>
          <w:sz w:val="44"/>
          <w:szCs w:val="44"/>
        </w:rPr>
        <w:t>年</w:t>
      </w:r>
      <w:r w:rsidR="00E25D53" w:rsidRPr="00E25D53">
        <w:rPr>
          <w:rFonts w:ascii="方正小标宋简体" w:eastAsia="方正小标宋简体" w:hAnsi="黑体" w:cs="黑体" w:hint="eastAsia"/>
          <w:sz w:val="44"/>
          <w:szCs w:val="44"/>
        </w:rPr>
        <w:t>通州区</w:t>
      </w:r>
      <w:bookmarkStart w:id="1" w:name="OLE_LINK3"/>
      <w:r w:rsidR="004F4B7A">
        <w:rPr>
          <w:rFonts w:ascii="方正小标宋简体" w:eastAsia="方正小标宋简体" w:hAnsi="黑体" w:cs="黑体" w:hint="eastAsia"/>
          <w:sz w:val="44"/>
          <w:szCs w:val="44"/>
        </w:rPr>
        <w:t>科普阵地</w:t>
      </w:r>
      <w:r w:rsidR="008A1A38">
        <w:rPr>
          <w:rFonts w:ascii="方正小标宋简体" w:eastAsia="方正小标宋简体" w:hAnsi="黑体" w:cs="黑体" w:hint="eastAsia"/>
          <w:sz w:val="44"/>
          <w:szCs w:val="44"/>
        </w:rPr>
        <w:t>全国科普</w:t>
      </w:r>
      <w:proofErr w:type="gramStart"/>
      <w:r w:rsidR="008A1A38">
        <w:rPr>
          <w:rFonts w:ascii="方正小标宋简体" w:eastAsia="方正小标宋简体" w:hAnsi="黑体" w:cs="黑体" w:hint="eastAsia"/>
          <w:sz w:val="44"/>
          <w:szCs w:val="44"/>
        </w:rPr>
        <w:t>月</w:t>
      </w:r>
      <w:r w:rsidR="004F4B7A">
        <w:rPr>
          <w:rFonts w:ascii="方正小标宋简体" w:eastAsia="方正小标宋简体" w:hAnsi="黑体" w:cs="黑体" w:hint="eastAsia"/>
          <w:sz w:val="44"/>
          <w:szCs w:val="44"/>
        </w:rPr>
        <w:t>特色</w:t>
      </w:r>
      <w:proofErr w:type="gramEnd"/>
      <w:r w:rsidR="00866AFF">
        <w:rPr>
          <w:rFonts w:ascii="方正小标宋简体" w:eastAsia="方正小标宋简体" w:hAnsi="黑体" w:cs="黑体" w:hint="eastAsia"/>
          <w:sz w:val="44"/>
          <w:szCs w:val="44"/>
        </w:rPr>
        <w:t>科普活动</w:t>
      </w:r>
      <w:bookmarkEnd w:id="1"/>
      <w:r w:rsidR="00D62D46">
        <w:rPr>
          <w:rFonts w:ascii="方正小标宋简体" w:eastAsia="方正小标宋简体" w:hAnsi="黑体" w:cs="黑体" w:hint="eastAsia"/>
          <w:sz w:val="44"/>
          <w:szCs w:val="44"/>
        </w:rPr>
        <w:t>征集的公告</w:t>
      </w:r>
    </w:p>
    <w:p w:rsidR="000A01F2" w:rsidRDefault="000A01F2" w:rsidP="008953D9">
      <w:pPr>
        <w:pStyle w:val="a8"/>
        <w:spacing w:before="0" w:beforeAutospacing="0" w:after="0" w:afterAutospacing="0" w:line="600" w:lineRule="exact"/>
        <w:ind w:firstLineChars="200" w:firstLine="643"/>
        <w:rPr>
          <w:rFonts w:ascii="仿宋_GB2312" w:eastAsia="仿宋_GB2312" w:hint="eastAsia"/>
          <w:b/>
          <w:bCs/>
          <w:sz w:val="32"/>
          <w:szCs w:val="32"/>
        </w:rPr>
      </w:pPr>
    </w:p>
    <w:p w:rsidR="000A01F2" w:rsidRPr="00535F48"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535F48">
        <w:rPr>
          <w:rFonts w:ascii="仿宋_GB2312" w:eastAsia="仿宋_GB2312" w:hAnsi="宋体" w:cs="宋体" w:hint="eastAsia"/>
          <w:sz w:val="32"/>
          <w:szCs w:val="32"/>
        </w:rPr>
        <w:t>通州区科学技术协会对</w:t>
      </w:r>
      <w:r w:rsidRPr="00535F48">
        <w:rPr>
          <w:rFonts w:ascii="仿宋_GB2312" w:eastAsia="仿宋_GB2312" w:hAnsi="宋体" w:cs="宋体" w:hint="eastAsia"/>
          <w:sz w:val="32"/>
          <w:szCs w:val="32"/>
          <w:u w:val="thick"/>
        </w:rPr>
        <w:t>2025年通州区</w:t>
      </w:r>
      <w:r>
        <w:rPr>
          <w:rFonts w:ascii="仿宋_GB2312" w:eastAsia="仿宋_GB2312" w:hAnsi="宋体" w:cs="宋体" w:hint="eastAsia"/>
          <w:sz w:val="32"/>
          <w:szCs w:val="32"/>
          <w:u w:val="thick"/>
        </w:rPr>
        <w:t>科普阵地全国科普</w:t>
      </w:r>
      <w:proofErr w:type="gramStart"/>
      <w:r>
        <w:rPr>
          <w:rFonts w:ascii="仿宋_GB2312" w:eastAsia="仿宋_GB2312" w:hAnsi="宋体" w:cs="宋体" w:hint="eastAsia"/>
          <w:sz w:val="32"/>
          <w:szCs w:val="32"/>
          <w:u w:val="thick"/>
        </w:rPr>
        <w:t>月特色</w:t>
      </w:r>
      <w:proofErr w:type="gramEnd"/>
      <w:r>
        <w:rPr>
          <w:rFonts w:ascii="仿宋_GB2312" w:eastAsia="仿宋_GB2312" w:hAnsi="宋体" w:cs="宋体" w:hint="eastAsia"/>
          <w:sz w:val="32"/>
          <w:szCs w:val="32"/>
          <w:u w:val="thick"/>
        </w:rPr>
        <w:t>科普</w:t>
      </w:r>
      <w:r w:rsidRPr="00535F48">
        <w:rPr>
          <w:rFonts w:ascii="仿宋_GB2312" w:eastAsia="仿宋_GB2312" w:hAnsi="宋体" w:cs="宋体" w:hint="eastAsia"/>
          <w:sz w:val="32"/>
          <w:szCs w:val="32"/>
          <w:u w:val="thick"/>
        </w:rPr>
        <w:t>活动</w:t>
      </w:r>
      <w:r w:rsidRPr="00535F48">
        <w:rPr>
          <w:rFonts w:ascii="仿宋_GB2312" w:eastAsia="仿宋_GB2312" w:hAnsi="宋体" w:cs="宋体" w:hint="eastAsia"/>
          <w:sz w:val="32"/>
          <w:szCs w:val="32"/>
        </w:rPr>
        <w:t>项目进行竞价采购，</w:t>
      </w:r>
      <w:proofErr w:type="gramStart"/>
      <w:r w:rsidRPr="00535F48">
        <w:rPr>
          <w:rFonts w:ascii="仿宋_GB2312" w:eastAsia="仿宋_GB2312" w:hAnsi="宋体" w:cs="宋体" w:hint="eastAsia"/>
          <w:sz w:val="32"/>
          <w:szCs w:val="32"/>
        </w:rPr>
        <w:t>请符合</w:t>
      </w:r>
      <w:proofErr w:type="gramEnd"/>
      <w:r w:rsidRPr="00535F48">
        <w:rPr>
          <w:rFonts w:ascii="仿宋_GB2312" w:eastAsia="仿宋_GB2312" w:hAnsi="宋体" w:cs="宋体" w:hint="eastAsia"/>
          <w:sz w:val="32"/>
          <w:szCs w:val="32"/>
        </w:rPr>
        <w:t>要求且能满足本项目服务需求的供应商前来参与，所有参与竞价的供应商，均视同为实质性响应竞价文件要求。</w:t>
      </w:r>
    </w:p>
    <w:p w:rsidR="00866AFF" w:rsidRPr="00AD4B96" w:rsidRDefault="00866AFF" w:rsidP="008953D9">
      <w:pPr>
        <w:pStyle w:val="a8"/>
        <w:spacing w:before="0" w:beforeAutospacing="0" w:after="0" w:afterAutospacing="0" w:line="600" w:lineRule="exact"/>
        <w:ind w:firstLineChars="200" w:firstLine="643"/>
        <w:rPr>
          <w:rFonts w:ascii="仿宋_GB2312" w:eastAsia="仿宋_GB2312"/>
          <w:b/>
          <w:bCs/>
          <w:sz w:val="32"/>
          <w:szCs w:val="32"/>
        </w:rPr>
      </w:pPr>
      <w:r w:rsidRPr="00AD4B96">
        <w:rPr>
          <w:rFonts w:ascii="仿宋_GB2312" w:eastAsia="仿宋_GB2312" w:hint="eastAsia"/>
          <w:b/>
          <w:bCs/>
          <w:sz w:val="32"/>
          <w:szCs w:val="32"/>
        </w:rPr>
        <w:t>一、</w:t>
      </w:r>
      <w:r w:rsidR="005D206A" w:rsidRPr="00AD4B96">
        <w:rPr>
          <w:rFonts w:ascii="仿宋_GB2312" w:eastAsia="仿宋_GB2312" w:hint="eastAsia"/>
          <w:b/>
          <w:bCs/>
          <w:sz w:val="32"/>
          <w:szCs w:val="32"/>
        </w:rPr>
        <w:t>项目</w:t>
      </w:r>
      <w:r w:rsidRPr="00AD4B96">
        <w:rPr>
          <w:rFonts w:ascii="仿宋_GB2312" w:eastAsia="仿宋_GB2312" w:hint="eastAsia"/>
          <w:b/>
          <w:bCs/>
          <w:sz w:val="32"/>
          <w:szCs w:val="32"/>
        </w:rPr>
        <w:t>标准</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面向</w:t>
      </w:r>
      <w:r w:rsidR="00D62D46">
        <w:rPr>
          <w:rFonts w:ascii="仿宋_GB2312" w:eastAsia="仿宋_GB2312" w:hAnsi="宋体" w:cs="宋体" w:hint="eastAsia"/>
          <w:sz w:val="32"/>
          <w:szCs w:val="32"/>
        </w:rPr>
        <w:t>通州区</w:t>
      </w:r>
      <w:r w:rsidR="005D206A" w:rsidRPr="00AD4B96">
        <w:rPr>
          <w:rFonts w:ascii="仿宋_GB2312" w:eastAsia="仿宋_GB2312" w:hAnsi="宋体" w:cs="宋体" w:hint="eastAsia"/>
          <w:sz w:val="32"/>
          <w:szCs w:val="32"/>
        </w:rPr>
        <w:t>市级</w:t>
      </w:r>
      <w:r w:rsidR="004F4B7A">
        <w:rPr>
          <w:rFonts w:ascii="仿宋_GB2312" w:eastAsia="仿宋_GB2312" w:hAnsi="宋体" w:cs="宋体" w:hint="eastAsia"/>
          <w:sz w:val="32"/>
          <w:szCs w:val="32"/>
        </w:rPr>
        <w:t>、区级</w:t>
      </w:r>
      <w:r w:rsidR="005D206A" w:rsidRPr="00AD4B96">
        <w:rPr>
          <w:rFonts w:ascii="仿宋_GB2312" w:eastAsia="仿宋_GB2312" w:hAnsi="宋体" w:cs="宋体" w:hint="eastAsia"/>
          <w:sz w:val="32"/>
          <w:szCs w:val="32"/>
        </w:rPr>
        <w:t>科技馆之城</w:t>
      </w:r>
      <w:r w:rsidR="00AD4B96">
        <w:rPr>
          <w:rFonts w:ascii="仿宋_GB2312" w:eastAsia="仿宋_GB2312" w:hAnsi="宋体" w:cs="宋体" w:hint="eastAsia"/>
          <w:sz w:val="32"/>
          <w:szCs w:val="32"/>
        </w:rPr>
        <w:t>科普教育体验基地</w:t>
      </w:r>
      <w:r w:rsidR="004F4B7A">
        <w:rPr>
          <w:rFonts w:ascii="仿宋_GB2312" w:eastAsia="仿宋_GB2312" w:hAnsi="宋体" w:cs="宋体" w:hint="eastAsia"/>
          <w:sz w:val="32"/>
          <w:szCs w:val="32"/>
        </w:rPr>
        <w:t>、通州区市级、区级科普基地及各基层科普场馆、科普传播机构</w:t>
      </w:r>
      <w:r w:rsidRPr="00AD4B96">
        <w:rPr>
          <w:rFonts w:ascii="仿宋_GB2312" w:eastAsia="仿宋_GB2312" w:hAnsi="宋体" w:cs="宋体" w:hint="eastAsia"/>
          <w:sz w:val="32"/>
          <w:szCs w:val="32"/>
        </w:rPr>
        <w:t>，共计</w:t>
      </w:r>
      <w:r w:rsidR="008A1A38">
        <w:rPr>
          <w:rFonts w:ascii="仿宋_GB2312" w:eastAsia="仿宋_GB2312" w:hAnsi="宋体" w:cs="宋体" w:hint="eastAsia"/>
          <w:sz w:val="32"/>
          <w:szCs w:val="32"/>
        </w:rPr>
        <w:t>2</w:t>
      </w:r>
      <w:r w:rsidRPr="00AD4B96">
        <w:rPr>
          <w:rFonts w:ascii="仿宋_GB2312" w:eastAsia="仿宋_GB2312" w:hAnsi="宋体" w:cs="宋体" w:hint="eastAsia"/>
          <w:sz w:val="32"/>
          <w:szCs w:val="32"/>
        </w:rPr>
        <w:t>个</w:t>
      </w:r>
      <w:r w:rsidR="005D206A" w:rsidRPr="00AD4B96">
        <w:rPr>
          <w:rFonts w:ascii="仿宋_GB2312" w:eastAsia="仿宋_GB2312" w:hAnsi="宋体" w:cs="宋体" w:hint="eastAsia"/>
          <w:sz w:val="32"/>
          <w:szCs w:val="32"/>
        </w:rPr>
        <w:t>项目，每个项目</w:t>
      </w:r>
      <w:r w:rsidRPr="00AD4B96">
        <w:rPr>
          <w:rFonts w:ascii="仿宋_GB2312" w:eastAsia="仿宋_GB2312" w:hAnsi="宋体" w:cs="宋体" w:hint="eastAsia"/>
          <w:sz w:val="32"/>
          <w:szCs w:val="32"/>
        </w:rPr>
        <w:t>经费约</w:t>
      </w:r>
      <w:r w:rsidR="008A1A38">
        <w:rPr>
          <w:rFonts w:ascii="仿宋_GB2312" w:eastAsia="仿宋_GB2312" w:hAnsi="宋体" w:cs="宋体" w:hint="eastAsia"/>
          <w:sz w:val="32"/>
          <w:szCs w:val="32"/>
        </w:rPr>
        <w:t>2.375</w:t>
      </w:r>
      <w:r w:rsidRPr="00AD4B96">
        <w:rPr>
          <w:rFonts w:ascii="仿宋_GB2312" w:eastAsia="仿宋_GB2312" w:hAnsi="宋体" w:cs="宋体" w:hint="eastAsia"/>
          <w:sz w:val="32"/>
          <w:szCs w:val="32"/>
        </w:rPr>
        <w:t xml:space="preserve"> 万元，</w:t>
      </w:r>
      <w:proofErr w:type="gramStart"/>
      <w:r w:rsidRPr="00AD4B96">
        <w:rPr>
          <w:rFonts w:ascii="仿宋_GB2312" w:eastAsia="仿宋_GB2312" w:hAnsi="宋体" w:cs="宋体" w:hint="eastAsia"/>
          <w:sz w:val="32"/>
          <w:szCs w:val="32"/>
        </w:rPr>
        <w:t>总支持</w:t>
      </w:r>
      <w:proofErr w:type="gramEnd"/>
      <w:r w:rsidRPr="00AD4B96">
        <w:rPr>
          <w:rFonts w:ascii="仿宋_GB2312" w:eastAsia="仿宋_GB2312" w:hAnsi="宋体" w:cs="宋体" w:hint="eastAsia"/>
          <w:sz w:val="32"/>
          <w:szCs w:val="32"/>
        </w:rPr>
        <w:t>经费不超</w:t>
      </w:r>
      <w:r w:rsidR="008A1A38">
        <w:rPr>
          <w:rFonts w:ascii="仿宋_GB2312" w:eastAsia="仿宋_GB2312" w:hAnsi="宋体" w:cs="宋体" w:hint="eastAsia"/>
          <w:sz w:val="32"/>
          <w:szCs w:val="32"/>
        </w:rPr>
        <w:t>4.75</w:t>
      </w:r>
      <w:r w:rsidRPr="00AD4B96">
        <w:rPr>
          <w:rFonts w:ascii="仿宋_GB2312" w:eastAsia="仿宋_GB2312" w:hAnsi="宋体" w:cs="宋体" w:hint="eastAsia"/>
          <w:sz w:val="32"/>
          <w:szCs w:val="32"/>
        </w:rPr>
        <w:t>万。</w:t>
      </w:r>
    </w:p>
    <w:p w:rsidR="00866AFF" w:rsidRPr="00AD4B96" w:rsidRDefault="00866AFF" w:rsidP="008953D9">
      <w:pPr>
        <w:pStyle w:val="a8"/>
        <w:widowControl/>
        <w:spacing w:before="0" w:beforeAutospacing="0" w:after="0" w:afterAutospacing="0" w:line="600" w:lineRule="exact"/>
        <w:ind w:firstLineChars="200" w:firstLine="643"/>
        <w:rPr>
          <w:rFonts w:ascii="仿宋_GB2312" w:eastAsia="仿宋_GB2312" w:hAnsi="宋体" w:cs="宋体"/>
          <w:b/>
          <w:bCs/>
          <w:sz w:val="32"/>
          <w:szCs w:val="32"/>
        </w:rPr>
      </w:pPr>
      <w:r w:rsidRPr="00AD4B96">
        <w:rPr>
          <w:rFonts w:ascii="仿宋_GB2312" w:eastAsia="仿宋_GB2312" w:hAnsi="宋体" w:cs="宋体" w:hint="eastAsia"/>
          <w:b/>
          <w:bCs/>
          <w:sz w:val="32"/>
          <w:szCs w:val="32"/>
        </w:rPr>
        <w:t>二、报价说明</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 xml:space="preserve">1.所有报价除特殊说明外均以人民币（万元）为计算单位。 </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2.项目承接单位所报价格应当满足竞价文件中的所有要求，报价不存在可选择报价。</w:t>
      </w:r>
    </w:p>
    <w:p w:rsidR="00866AFF" w:rsidRPr="00AD4B96" w:rsidRDefault="00866AFF" w:rsidP="00866AFF">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3.项目报价资金不得用于以下支出：</w:t>
      </w:r>
    </w:p>
    <w:p w:rsidR="00866AFF" w:rsidRPr="00AD4B96" w:rsidRDefault="00866AFF" w:rsidP="00866AFF">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w:t>
      </w:r>
      <w:r w:rsidR="004F4B7A">
        <w:rPr>
          <w:rFonts w:ascii="仿宋_GB2312" w:eastAsia="仿宋_GB2312" w:hAnsi="宋体" w:cs="宋体" w:hint="eastAsia"/>
          <w:sz w:val="32"/>
          <w:szCs w:val="32"/>
        </w:rPr>
        <w:t>一</w:t>
      </w:r>
      <w:r w:rsidRPr="00AD4B96">
        <w:rPr>
          <w:rFonts w:ascii="仿宋_GB2312" w:eastAsia="仿宋_GB2312" w:hAnsi="宋体" w:cs="宋体" w:hint="eastAsia"/>
          <w:sz w:val="32"/>
          <w:szCs w:val="32"/>
        </w:rPr>
        <w:t>）形成固定资产的设施设备支出。</w:t>
      </w:r>
    </w:p>
    <w:p w:rsidR="00866AFF" w:rsidRPr="00AD4B96" w:rsidRDefault="00866AFF" w:rsidP="00866AFF">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w:t>
      </w:r>
      <w:r w:rsidR="004F4B7A">
        <w:rPr>
          <w:rFonts w:ascii="仿宋_GB2312" w:eastAsia="仿宋_GB2312" w:hAnsi="宋体" w:cs="宋体" w:hint="eastAsia"/>
          <w:sz w:val="32"/>
          <w:szCs w:val="32"/>
        </w:rPr>
        <w:t>二</w:t>
      </w:r>
      <w:r w:rsidRPr="00AD4B96">
        <w:rPr>
          <w:rFonts w:ascii="仿宋_GB2312" w:eastAsia="仿宋_GB2312" w:hAnsi="宋体" w:cs="宋体" w:hint="eastAsia"/>
          <w:sz w:val="32"/>
          <w:szCs w:val="32"/>
        </w:rPr>
        <w:t>）已获得本年度财政经费资助内容。</w:t>
      </w:r>
    </w:p>
    <w:p w:rsidR="00866AFF" w:rsidRPr="00AD4B96" w:rsidRDefault="00866AFF" w:rsidP="00866AFF">
      <w:pPr>
        <w:pStyle w:val="a8"/>
        <w:widowControl/>
        <w:spacing w:before="0" w:beforeAutospacing="0" w:after="0" w:afterAutospacing="0" w:line="600" w:lineRule="exact"/>
        <w:ind w:firstLineChars="200" w:firstLine="643"/>
        <w:rPr>
          <w:rFonts w:ascii="仿宋_GB2312" w:eastAsia="仿宋_GB2312" w:hAnsi="宋体" w:cs="宋体"/>
          <w:sz w:val="32"/>
          <w:szCs w:val="32"/>
        </w:rPr>
      </w:pPr>
      <w:r w:rsidRPr="00AD4B96">
        <w:rPr>
          <w:rFonts w:ascii="仿宋_GB2312" w:eastAsia="仿宋_GB2312" w:hAnsi="宋体" w:cs="宋体" w:hint="eastAsia"/>
          <w:b/>
          <w:bCs/>
          <w:sz w:val="32"/>
          <w:szCs w:val="32"/>
        </w:rPr>
        <w:t>三、服务要求</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1.项目承接单位</w:t>
      </w:r>
      <w:r w:rsidR="00AD4B96">
        <w:rPr>
          <w:rFonts w:ascii="仿宋_GB2312" w:eastAsia="仿宋_GB2312" w:hAnsi="宋体" w:cs="宋体" w:hint="eastAsia"/>
          <w:sz w:val="32"/>
          <w:szCs w:val="32"/>
        </w:rPr>
        <w:t>应为</w:t>
      </w:r>
      <w:r w:rsidR="004F4B7A" w:rsidRPr="004F4B7A">
        <w:rPr>
          <w:rFonts w:ascii="仿宋_GB2312" w:eastAsia="仿宋_GB2312" w:hAnsi="宋体" w:cs="宋体" w:hint="eastAsia"/>
          <w:sz w:val="32"/>
          <w:szCs w:val="32"/>
        </w:rPr>
        <w:t>通州区市</w:t>
      </w:r>
      <w:r w:rsidR="004F4B7A">
        <w:rPr>
          <w:rFonts w:ascii="仿宋_GB2312" w:eastAsia="仿宋_GB2312" w:hAnsi="宋体" w:cs="宋体" w:hint="eastAsia"/>
          <w:sz w:val="32"/>
          <w:szCs w:val="32"/>
        </w:rPr>
        <w:t>级、区级科技馆之城科普教育体验基地、通州区市级、区级科普基地及通州区各</w:t>
      </w:r>
      <w:r w:rsidR="004F4B7A" w:rsidRPr="004F4B7A">
        <w:rPr>
          <w:rFonts w:ascii="仿宋_GB2312" w:eastAsia="仿宋_GB2312" w:hAnsi="宋体" w:cs="宋体" w:hint="eastAsia"/>
          <w:sz w:val="32"/>
          <w:szCs w:val="32"/>
        </w:rPr>
        <w:t>基层科普场馆、</w:t>
      </w:r>
      <w:r w:rsidR="004F4B7A" w:rsidRPr="004F4B7A">
        <w:rPr>
          <w:rFonts w:ascii="仿宋_GB2312" w:eastAsia="仿宋_GB2312" w:hAnsi="宋体" w:cs="宋体" w:hint="eastAsia"/>
          <w:sz w:val="32"/>
          <w:szCs w:val="32"/>
        </w:rPr>
        <w:lastRenderedPageBreak/>
        <w:t>科普传播机构</w:t>
      </w:r>
      <w:r w:rsidR="00AD4B96">
        <w:rPr>
          <w:rFonts w:ascii="仿宋_GB2312" w:eastAsia="仿宋_GB2312" w:hAnsi="宋体" w:cs="宋体" w:hint="eastAsia"/>
          <w:sz w:val="32"/>
          <w:szCs w:val="32"/>
        </w:rPr>
        <w:t>，</w:t>
      </w:r>
      <w:r w:rsidRPr="00AD4B96">
        <w:rPr>
          <w:rFonts w:ascii="仿宋_GB2312" w:eastAsia="仿宋_GB2312" w:hAnsi="宋体" w:cs="宋体" w:hint="eastAsia"/>
          <w:sz w:val="32"/>
          <w:szCs w:val="32"/>
        </w:rPr>
        <w:t>提供的服务不能低于本竞价文件和行业管理的质量要求。</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2.</w:t>
      </w:r>
      <w:r w:rsidR="00AD4B96">
        <w:rPr>
          <w:rFonts w:ascii="仿宋_GB2312" w:eastAsia="仿宋_GB2312" w:hAnsi="宋体" w:cs="宋体" w:hint="eastAsia"/>
          <w:sz w:val="32"/>
          <w:szCs w:val="32"/>
        </w:rPr>
        <w:t>项目承接单位</w:t>
      </w:r>
      <w:r w:rsidR="005D206A" w:rsidRPr="00AD4B96">
        <w:rPr>
          <w:rFonts w:ascii="仿宋_GB2312" w:eastAsia="仿宋_GB2312" w:hAnsi="宋体" w:cs="宋体" w:hint="eastAsia"/>
          <w:sz w:val="32"/>
          <w:szCs w:val="32"/>
        </w:rPr>
        <w:t>结合各领域的资源禀赋、场馆基础条件等资源要素</w:t>
      </w:r>
      <w:r w:rsidRPr="00AD4B96">
        <w:rPr>
          <w:rFonts w:ascii="仿宋_GB2312" w:eastAsia="仿宋_GB2312" w:hAnsi="宋体" w:cs="宋体" w:hint="eastAsia"/>
          <w:sz w:val="32"/>
          <w:szCs w:val="32"/>
        </w:rPr>
        <w:t>，</w:t>
      </w:r>
      <w:r w:rsidR="005D206A" w:rsidRPr="00AD4B96">
        <w:rPr>
          <w:rFonts w:ascii="仿宋_GB2312" w:eastAsia="仿宋_GB2312" w:hAnsi="宋体" w:cs="宋体" w:hint="eastAsia"/>
          <w:sz w:val="32"/>
          <w:szCs w:val="32"/>
        </w:rPr>
        <w:t>围绕弘扬科学家精神、</w:t>
      </w:r>
      <w:r w:rsidR="004F4B7A">
        <w:rPr>
          <w:rFonts w:ascii="仿宋_GB2312" w:eastAsia="仿宋_GB2312" w:hAnsi="宋体" w:cs="宋体" w:hint="eastAsia"/>
          <w:sz w:val="32"/>
          <w:szCs w:val="32"/>
        </w:rPr>
        <w:t>提升全民科学素质、</w:t>
      </w:r>
      <w:r w:rsidR="005D206A" w:rsidRPr="00AD4B96">
        <w:rPr>
          <w:rFonts w:ascii="仿宋_GB2312" w:eastAsia="仿宋_GB2312" w:hAnsi="宋体" w:cs="宋体" w:hint="eastAsia"/>
          <w:sz w:val="32"/>
          <w:szCs w:val="32"/>
        </w:rPr>
        <w:t>科技馆之城建设、优质科普资源创作与传播、新时代文明实践中心建设、基</w:t>
      </w:r>
      <w:r w:rsidR="005D206A" w:rsidRPr="00AD4B96">
        <w:rPr>
          <w:rFonts w:ascii="仿宋_GB2312" w:eastAsia="仿宋_GB2312" w:cs="仿宋_GB2312" w:hint="eastAsia"/>
          <w:sz w:val="32"/>
          <w:szCs w:val="32"/>
        </w:rPr>
        <w:t>层社会治理、</w:t>
      </w:r>
      <w:proofErr w:type="gramStart"/>
      <w:r w:rsidR="005D206A" w:rsidRPr="00AD4B96">
        <w:rPr>
          <w:rFonts w:ascii="仿宋_GB2312" w:eastAsia="仿宋_GB2312" w:cs="仿宋_GB2312" w:hint="eastAsia"/>
          <w:sz w:val="32"/>
          <w:szCs w:val="32"/>
        </w:rPr>
        <w:t>科文旅融合</w:t>
      </w:r>
      <w:proofErr w:type="gramEnd"/>
      <w:r w:rsidR="005D206A" w:rsidRPr="00AD4B96">
        <w:rPr>
          <w:rFonts w:ascii="仿宋_GB2312" w:eastAsia="仿宋_GB2312" w:cs="仿宋_GB2312" w:hint="eastAsia"/>
          <w:sz w:val="32"/>
          <w:szCs w:val="32"/>
        </w:rPr>
        <w:t>发展、科技助力乡村振兴及科技科普志愿服务等开展</w:t>
      </w:r>
      <w:r w:rsidRPr="00AD4B96">
        <w:rPr>
          <w:rFonts w:ascii="仿宋_GB2312" w:eastAsia="仿宋_GB2312" w:hAnsi="宋体" w:cs="宋体" w:hint="eastAsia"/>
          <w:sz w:val="32"/>
          <w:szCs w:val="32"/>
        </w:rPr>
        <w:t>特色科普活动</w:t>
      </w:r>
      <w:r w:rsidR="008A1A38">
        <w:rPr>
          <w:rFonts w:ascii="仿宋_GB2312" w:eastAsia="仿宋_GB2312" w:hAnsi="宋体" w:cs="宋体" w:hint="eastAsia"/>
          <w:sz w:val="32"/>
          <w:szCs w:val="32"/>
        </w:rPr>
        <w:t>4</w:t>
      </w:r>
      <w:r w:rsidRPr="00AD4B96">
        <w:rPr>
          <w:rFonts w:ascii="仿宋_GB2312" w:eastAsia="仿宋_GB2312" w:hAnsi="宋体" w:cs="宋体" w:hint="eastAsia"/>
          <w:sz w:val="32"/>
          <w:szCs w:val="32"/>
        </w:rPr>
        <w:t>次，</w:t>
      </w:r>
      <w:r w:rsidR="00892F3D">
        <w:rPr>
          <w:rFonts w:ascii="仿宋_GB2312" w:eastAsia="仿宋_GB2312" w:hAnsi="宋体" w:cs="宋体" w:hint="eastAsia"/>
          <w:sz w:val="32"/>
          <w:szCs w:val="32"/>
        </w:rPr>
        <w:t>其中第一场活动需包含全国科普</w:t>
      </w:r>
      <w:proofErr w:type="gramStart"/>
      <w:r w:rsidR="00892F3D">
        <w:rPr>
          <w:rFonts w:ascii="仿宋_GB2312" w:eastAsia="仿宋_GB2312" w:hAnsi="宋体" w:cs="宋体" w:hint="eastAsia"/>
          <w:sz w:val="32"/>
          <w:szCs w:val="32"/>
        </w:rPr>
        <w:t>月特色</w:t>
      </w:r>
      <w:proofErr w:type="gramEnd"/>
      <w:r w:rsidR="00892F3D">
        <w:rPr>
          <w:rFonts w:ascii="仿宋_GB2312" w:eastAsia="仿宋_GB2312" w:hAnsi="宋体" w:cs="宋体" w:hint="eastAsia"/>
          <w:sz w:val="32"/>
          <w:szCs w:val="32"/>
        </w:rPr>
        <w:t>科普活动启动仪式，</w:t>
      </w:r>
      <w:r w:rsidRPr="00AD4B96">
        <w:rPr>
          <w:rFonts w:ascii="仿宋_GB2312" w:eastAsia="仿宋_GB2312" w:hAnsi="宋体" w:cs="宋体" w:hint="eastAsia"/>
          <w:sz w:val="32"/>
          <w:szCs w:val="32"/>
        </w:rPr>
        <w:t>活动受益人数不少于</w:t>
      </w:r>
      <w:r w:rsidR="008A1A38">
        <w:rPr>
          <w:rFonts w:ascii="仿宋_GB2312" w:eastAsia="仿宋_GB2312" w:hAnsi="宋体" w:cs="宋体" w:hint="eastAsia"/>
          <w:sz w:val="32"/>
          <w:szCs w:val="32"/>
        </w:rPr>
        <w:t>200</w:t>
      </w:r>
      <w:r w:rsidRPr="00AD4B96">
        <w:rPr>
          <w:rFonts w:ascii="仿宋_GB2312" w:eastAsia="仿宋_GB2312" w:hAnsi="宋体" w:cs="宋体" w:hint="eastAsia"/>
          <w:sz w:val="32"/>
          <w:szCs w:val="32"/>
        </w:rPr>
        <w:t>人</w:t>
      </w:r>
      <w:r w:rsidR="00555D38">
        <w:rPr>
          <w:rFonts w:ascii="仿宋_GB2312" w:eastAsia="仿宋_GB2312" w:hAnsi="宋体" w:cs="宋体" w:hint="eastAsia"/>
          <w:sz w:val="32"/>
          <w:szCs w:val="32"/>
        </w:rPr>
        <w:t>，</w:t>
      </w:r>
      <w:r w:rsidR="004F4B7A">
        <w:rPr>
          <w:rFonts w:ascii="仿宋_GB2312" w:eastAsia="仿宋_GB2312" w:hAnsi="宋体" w:cs="宋体" w:hint="eastAsia"/>
          <w:sz w:val="32"/>
          <w:szCs w:val="32"/>
        </w:rPr>
        <w:t>并按照区科协指导填报至中国科协全国科普月活动平台</w:t>
      </w:r>
      <w:r w:rsidRPr="00AD4B96">
        <w:rPr>
          <w:rFonts w:ascii="仿宋_GB2312" w:eastAsia="仿宋_GB2312" w:hAnsi="宋体" w:cs="宋体" w:hint="eastAsia"/>
          <w:sz w:val="32"/>
          <w:szCs w:val="32"/>
        </w:rPr>
        <w:t>。</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3.利用公众号</w:t>
      </w:r>
      <w:r w:rsidR="005D206A" w:rsidRPr="00AD4B96">
        <w:rPr>
          <w:rFonts w:ascii="仿宋_GB2312" w:eastAsia="仿宋_GB2312" w:hAnsi="宋体" w:cs="宋体" w:hint="eastAsia"/>
          <w:sz w:val="32"/>
          <w:szCs w:val="32"/>
        </w:rPr>
        <w:t>等多种媒体形式</w:t>
      </w:r>
      <w:r w:rsidRPr="00AD4B96">
        <w:rPr>
          <w:rFonts w:ascii="仿宋_GB2312" w:eastAsia="仿宋_GB2312" w:hAnsi="宋体" w:cs="宋体" w:hint="eastAsia"/>
          <w:sz w:val="32"/>
          <w:szCs w:val="32"/>
        </w:rPr>
        <w:t>，开展</w:t>
      </w:r>
      <w:r w:rsidR="004F4B7A">
        <w:rPr>
          <w:rFonts w:ascii="仿宋_GB2312" w:eastAsia="仿宋_GB2312" w:hAnsi="宋体" w:cs="宋体" w:hint="eastAsia"/>
          <w:sz w:val="32"/>
          <w:szCs w:val="32"/>
        </w:rPr>
        <w:t>特色活动</w:t>
      </w:r>
      <w:r w:rsidR="005D206A" w:rsidRPr="00AD4B96">
        <w:rPr>
          <w:rFonts w:ascii="仿宋_GB2312" w:eastAsia="仿宋_GB2312" w:hAnsi="宋体" w:cs="宋体" w:hint="eastAsia"/>
          <w:sz w:val="32"/>
          <w:szCs w:val="32"/>
        </w:rPr>
        <w:t>科普</w:t>
      </w:r>
      <w:r w:rsidRPr="00AD4B96">
        <w:rPr>
          <w:rFonts w:ascii="仿宋_GB2312" w:eastAsia="仿宋_GB2312" w:hAnsi="宋体" w:cs="宋体" w:hint="eastAsia"/>
          <w:sz w:val="32"/>
          <w:szCs w:val="32"/>
        </w:rPr>
        <w:t>宣传</w:t>
      </w:r>
      <w:r w:rsidR="00892F3D">
        <w:rPr>
          <w:rFonts w:ascii="仿宋_GB2312" w:eastAsia="仿宋_GB2312" w:hAnsi="宋体" w:cs="宋体" w:hint="eastAsia"/>
          <w:sz w:val="32"/>
          <w:szCs w:val="32"/>
        </w:rPr>
        <w:t>2</w:t>
      </w:r>
      <w:r w:rsidRPr="00AD4B96">
        <w:rPr>
          <w:rFonts w:ascii="仿宋_GB2312" w:eastAsia="仿宋_GB2312" w:hAnsi="宋体" w:cs="宋体" w:hint="eastAsia"/>
          <w:sz w:val="32"/>
          <w:szCs w:val="32"/>
        </w:rPr>
        <w:t>次</w:t>
      </w:r>
      <w:r w:rsidR="004F4B7A">
        <w:rPr>
          <w:rFonts w:ascii="仿宋_GB2312" w:eastAsia="仿宋_GB2312" w:hAnsi="宋体" w:cs="宋体" w:hint="eastAsia"/>
          <w:sz w:val="32"/>
          <w:szCs w:val="32"/>
        </w:rPr>
        <w:t>，其中一次需在区级及以上媒体宣传报道</w:t>
      </w:r>
      <w:r w:rsidR="00892F3D">
        <w:rPr>
          <w:rFonts w:ascii="仿宋_GB2312" w:eastAsia="仿宋_GB2312" w:hAnsi="宋体" w:cs="宋体" w:hint="eastAsia"/>
          <w:sz w:val="32"/>
          <w:szCs w:val="32"/>
        </w:rPr>
        <w:t>。</w:t>
      </w:r>
    </w:p>
    <w:p w:rsidR="00866AFF" w:rsidRPr="00AD4B96" w:rsidRDefault="00866AFF" w:rsidP="008953D9">
      <w:pPr>
        <w:pStyle w:val="a8"/>
        <w:widowControl/>
        <w:spacing w:before="0" w:beforeAutospacing="0" w:after="0" w:afterAutospacing="0" w:line="600" w:lineRule="exact"/>
        <w:ind w:firstLineChars="200" w:firstLine="640"/>
        <w:rPr>
          <w:rFonts w:ascii="仿宋_GB2312" w:eastAsia="仿宋_GB2312" w:hAnsi="宋体" w:cs="宋体"/>
          <w:sz w:val="32"/>
          <w:szCs w:val="32"/>
        </w:rPr>
      </w:pPr>
      <w:r w:rsidRPr="00AD4B96">
        <w:rPr>
          <w:rFonts w:ascii="仿宋_GB2312" w:eastAsia="仿宋_GB2312" w:hAnsi="宋体" w:cs="宋体" w:hint="eastAsia"/>
          <w:sz w:val="32"/>
          <w:szCs w:val="32"/>
        </w:rPr>
        <w:t>4.项目完成后，要及时提供活动照片、结题报告、文字、影像等相关资料。</w:t>
      </w:r>
    </w:p>
    <w:p w:rsidR="000A01F2" w:rsidRPr="00401E59" w:rsidRDefault="000A01F2" w:rsidP="000A01F2">
      <w:pPr>
        <w:pStyle w:val="a8"/>
        <w:widowControl/>
        <w:spacing w:before="0" w:beforeAutospacing="0" w:after="0" w:afterAutospacing="0"/>
        <w:ind w:firstLineChars="200" w:firstLine="640"/>
        <w:rPr>
          <w:rFonts w:ascii="黑体" w:eastAsia="黑体" w:hAnsi="黑体" w:cs="宋体" w:hint="eastAsia"/>
          <w:sz w:val="32"/>
          <w:szCs w:val="32"/>
        </w:rPr>
      </w:pPr>
      <w:r>
        <w:rPr>
          <w:rFonts w:ascii="黑体" w:eastAsia="黑体" w:hAnsi="黑体" w:cs="宋体" w:hint="eastAsia"/>
          <w:bCs/>
          <w:sz w:val="32"/>
          <w:szCs w:val="32"/>
        </w:rPr>
        <w:t>四</w:t>
      </w:r>
      <w:r w:rsidRPr="00401E59">
        <w:rPr>
          <w:rFonts w:ascii="黑体" w:eastAsia="黑体" w:hAnsi="黑体" w:cs="宋体" w:hint="eastAsia"/>
          <w:bCs/>
          <w:sz w:val="32"/>
          <w:szCs w:val="32"/>
        </w:rPr>
        <w:t>、参与竞价须知</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8D78BB">
        <w:rPr>
          <w:rFonts w:ascii="仿宋_GB2312" w:eastAsia="仿宋_GB2312" w:hAnsi="宋体" w:cs="宋体" w:hint="eastAsia"/>
          <w:sz w:val="32"/>
          <w:szCs w:val="32"/>
        </w:rPr>
        <w:t>1.参与竞价项目承接单位的授权代表需携带《法定代表人授权委托书》、身份证。</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8D78BB">
        <w:rPr>
          <w:rFonts w:ascii="仿宋_GB2312" w:eastAsia="仿宋_GB2312" w:hAnsi="宋体" w:cs="宋体" w:hint="eastAsia"/>
          <w:sz w:val="32"/>
          <w:szCs w:val="32"/>
        </w:rPr>
        <w:t>2. 竞价现场参加人员包括∶</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8D78BB">
        <w:rPr>
          <w:rFonts w:ascii="仿宋_GB2312" w:eastAsia="仿宋_GB2312" w:hAnsi="宋体" w:cs="宋体" w:hint="eastAsia"/>
          <w:sz w:val="32"/>
          <w:szCs w:val="32"/>
        </w:rPr>
        <w:t>（1）竞价小组（由采购单位相关人员组成）;</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8D78BB">
        <w:rPr>
          <w:rFonts w:ascii="仿宋_GB2312" w:eastAsia="仿宋_GB2312" w:hAnsi="宋体" w:cs="宋体" w:hint="eastAsia"/>
          <w:sz w:val="32"/>
          <w:szCs w:val="32"/>
        </w:rPr>
        <w:t>（2）项目承接单位∶授权代表（不超过2 人）;</w:t>
      </w:r>
    </w:p>
    <w:p w:rsidR="000A01F2" w:rsidRPr="00401E59" w:rsidRDefault="000A01F2" w:rsidP="000A01F2">
      <w:pPr>
        <w:pStyle w:val="a8"/>
        <w:widowControl/>
        <w:spacing w:before="0" w:beforeAutospacing="0" w:after="0" w:afterAutospacing="0"/>
        <w:ind w:firstLineChars="200" w:firstLine="640"/>
        <w:rPr>
          <w:rFonts w:ascii="黑体" w:eastAsia="黑体" w:hAnsi="黑体" w:cs="宋体" w:hint="eastAsia"/>
          <w:sz w:val="32"/>
          <w:szCs w:val="32"/>
        </w:rPr>
      </w:pPr>
      <w:r>
        <w:rPr>
          <w:rFonts w:ascii="黑体" w:eastAsia="黑体" w:hAnsi="黑体" w:cs="宋体" w:hint="eastAsia"/>
          <w:bCs/>
          <w:sz w:val="32"/>
          <w:szCs w:val="32"/>
        </w:rPr>
        <w:t>五</w:t>
      </w:r>
      <w:r w:rsidRPr="00401E59">
        <w:rPr>
          <w:rFonts w:ascii="黑体" w:eastAsia="黑体" w:hAnsi="黑体" w:cs="宋体" w:hint="eastAsia"/>
          <w:bCs/>
          <w:sz w:val="32"/>
          <w:szCs w:val="32"/>
        </w:rPr>
        <w:t>、竞价规则</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8D78BB">
        <w:rPr>
          <w:rFonts w:ascii="仿宋_GB2312" w:eastAsia="仿宋_GB2312" w:hAnsi="宋体" w:cs="宋体" w:hint="eastAsia"/>
          <w:sz w:val="32"/>
          <w:szCs w:val="32"/>
        </w:rPr>
        <w:t>本次竞价按照性价比最高、合理</w:t>
      </w:r>
      <w:proofErr w:type="gramStart"/>
      <w:r w:rsidRPr="008D78BB">
        <w:rPr>
          <w:rFonts w:ascii="仿宋_GB2312" w:eastAsia="仿宋_GB2312" w:hAnsi="宋体" w:cs="宋体" w:hint="eastAsia"/>
          <w:sz w:val="32"/>
          <w:szCs w:val="32"/>
        </w:rPr>
        <w:t>可行方竞得</w:t>
      </w:r>
      <w:proofErr w:type="gramEnd"/>
      <w:r w:rsidRPr="008D78BB">
        <w:rPr>
          <w:rFonts w:ascii="仿宋_GB2312" w:eastAsia="仿宋_GB2312" w:hAnsi="宋体" w:cs="宋体" w:hint="eastAsia"/>
          <w:sz w:val="32"/>
          <w:szCs w:val="32"/>
        </w:rPr>
        <w:t>的原则，确定成交供应商。</w:t>
      </w:r>
    </w:p>
    <w:p w:rsidR="000A01F2" w:rsidRPr="008D78BB" w:rsidRDefault="000A01F2" w:rsidP="000A01F2">
      <w:pPr>
        <w:pStyle w:val="a8"/>
        <w:widowControl/>
        <w:spacing w:before="0" w:beforeAutospacing="0" w:after="0" w:afterAutospacing="0"/>
        <w:ind w:firstLineChars="200" w:firstLine="643"/>
        <w:rPr>
          <w:rFonts w:ascii="黑体" w:eastAsia="黑体" w:hAnsi="黑体" w:cs="宋体" w:hint="eastAsia"/>
          <w:sz w:val="32"/>
          <w:szCs w:val="32"/>
        </w:rPr>
      </w:pPr>
      <w:r>
        <w:rPr>
          <w:rFonts w:ascii="黑体" w:eastAsia="黑体" w:hAnsi="黑体" w:cs="宋体" w:hint="eastAsia"/>
          <w:b/>
          <w:bCs/>
          <w:sz w:val="32"/>
          <w:szCs w:val="32"/>
        </w:rPr>
        <w:lastRenderedPageBreak/>
        <w:t>六</w:t>
      </w:r>
      <w:r w:rsidRPr="008D78BB">
        <w:rPr>
          <w:rFonts w:ascii="黑体" w:eastAsia="黑体" w:hAnsi="黑体" w:cs="宋体" w:hint="eastAsia"/>
          <w:b/>
          <w:bCs/>
          <w:sz w:val="32"/>
          <w:szCs w:val="32"/>
        </w:rPr>
        <w:t>、签订合同</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8D78BB">
        <w:rPr>
          <w:rFonts w:ascii="仿宋_GB2312" w:eastAsia="仿宋_GB2312" w:hAnsi="宋体" w:cs="宋体" w:hint="eastAsia"/>
          <w:sz w:val="32"/>
          <w:szCs w:val="32"/>
        </w:rPr>
        <w:t xml:space="preserve">1.成交项目承接单位应在规定时间内与采购单位签订合同。 </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8D78BB">
        <w:rPr>
          <w:rFonts w:ascii="仿宋_GB2312" w:eastAsia="仿宋_GB2312" w:hAnsi="宋体" w:cs="宋体" w:hint="eastAsia"/>
          <w:sz w:val="32"/>
          <w:szCs w:val="32"/>
        </w:rPr>
        <w:t>2.成交项目承接单位应在规定时间内提供服务。</w:t>
      </w:r>
    </w:p>
    <w:p w:rsidR="000A01F2" w:rsidRPr="008D78BB"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8D78BB">
        <w:rPr>
          <w:rFonts w:ascii="仿宋_GB2312" w:eastAsia="仿宋_GB2312" w:hAnsi="宋体" w:cs="宋体" w:hint="eastAsia"/>
          <w:sz w:val="32"/>
          <w:szCs w:val="32"/>
        </w:rPr>
        <w:t>3.成交项目承接单位放弃成交结果，不与采购单位签订政府采购合同或不能按本文件要求的时间为采购单位提供服务的，承担相应的违约责任或法律责任。</w:t>
      </w: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Default="000A01F2" w:rsidP="000A01F2">
      <w:pPr>
        <w:pStyle w:val="a8"/>
        <w:widowControl/>
        <w:spacing w:before="0" w:beforeAutospacing="0" w:after="0" w:afterAutospacing="0"/>
        <w:ind w:firstLineChars="200" w:firstLine="560"/>
        <w:rPr>
          <w:rFonts w:ascii="宋体" w:hAnsi="宋体" w:cs="宋体" w:hint="eastAsia"/>
          <w:sz w:val="28"/>
          <w:szCs w:val="28"/>
        </w:rPr>
      </w:pPr>
    </w:p>
    <w:p w:rsidR="000A01F2" w:rsidRPr="00913BF1" w:rsidRDefault="000A01F2" w:rsidP="000A01F2">
      <w:pPr>
        <w:pStyle w:val="a8"/>
        <w:widowControl/>
        <w:spacing w:before="0" w:beforeAutospacing="0" w:after="0" w:afterAutospacing="0"/>
        <w:rPr>
          <w:rFonts w:ascii="宋体" w:hAnsi="宋体" w:cs="宋体" w:hint="eastAsia"/>
          <w:sz w:val="28"/>
          <w:szCs w:val="28"/>
        </w:rPr>
      </w:pPr>
      <w:r w:rsidRPr="00913BF1">
        <w:rPr>
          <w:rFonts w:ascii="宋体" w:hAnsi="宋体" w:cs="宋体" w:hint="eastAsia"/>
          <w:sz w:val="28"/>
          <w:szCs w:val="28"/>
        </w:rPr>
        <w:lastRenderedPageBreak/>
        <w:t>附件2∶</w:t>
      </w:r>
    </w:p>
    <w:p w:rsidR="000A01F2" w:rsidRPr="00401E59" w:rsidRDefault="000A01F2" w:rsidP="000A01F2">
      <w:pPr>
        <w:pStyle w:val="1"/>
        <w:jc w:val="center"/>
        <w:rPr>
          <w:rFonts w:ascii="方正小标宋简体" w:eastAsia="方正小标宋简体" w:hint="eastAsia"/>
        </w:rPr>
      </w:pPr>
      <w:r w:rsidRPr="00401E59">
        <w:rPr>
          <w:rFonts w:ascii="方正小标宋简体" w:eastAsia="方正小标宋简体" w:hint="eastAsia"/>
        </w:rPr>
        <w:t>参与竞价采购报名回执</w:t>
      </w: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r w:rsidRPr="00401E59">
        <w:rPr>
          <w:rFonts w:ascii="仿宋_GB2312" w:eastAsia="仿宋_GB2312" w:hAnsi="宋体" w:cs="宋体" w:hint="eastAsia"/>
          <w:sz w:val="32"/>
          <w:szCs w:val="32"/>
        </w:rPr>
        <w:t>通州区科学技术协会∶</w:t>
      </w:r>
    </w:p>
    <w:p w:rsidR="000A01F2" w:rsidRPr="00401E59" w:rsidRDefault="000A01F2" w:rsidP="000A01F2">
      <w:pPr>
        <w:pStyle w:val="a8"/>
        <w:widowControl/>
        <w:spacing w:before="0" w:beforeAutospacing="0" w:after="0" w:afterAutospacing="0"/>
        <w:ind w:firstLineChars="200" w:firstLine="640"/>
        <w:rPr>
          <w:rFonts w:ascii="仿宋_GB2312" w:eastAsia="仿宋_GB2312" w:hAnsi="宋体" w:cs="宋体" w:hint="eastAsia"/>
          <w:sz w:val="32"/>
          <w:szCs w:val="32"/>
        </w:rPr>
      </w:pPr>
      <w:r w:rsidRPr="00401E59">
        <w:rPr>
          <w:rFonts w:ascii="仿宋_GB2312" w:eastAsia="仿宋_GB2312" w:hAnsi="宋体" w:cs="宋体" w:hint="eastAsia"/>
          <w:sz w:val="32"/>
          <w:szCs w:val="32"/>
        </w:rPr>
        <w:t>我单位确定参与通州区科学技术协会</w:t>
      </w:r>
      <w:r w:rsidRPr="00401E59">
        <w:rPr>
          <w:rFonts w:ascii="仿宋_GB2312" w:eastAsia="仿宋_GB2312" w:hAnsi="宋体" w:cs="宋体" w:hint="eastAsia"/>
          <w:sz w:val="32"/>
          <w:szCs w:val="32"/>
          <w:u w:val="thick"/>
        </w:rPr>
        <w:t xml:space="preserve">               </w:t>
      </w:r>
      <w:r w:rsidRPr="00401E59">
        <w:rPr>
          <w:rFonts w:ascii="仿宋_GB2312" w:eastAsia="仿宋_GB2312" w:hAnsi="宋体" w:cs="宋体" w:hint="eastAsia"/>
          <w:sz w:val="32"/>
          <w:szCs w:val="32"/>
        </w:rPr>
        <w:t>项目，特此回函确认。</w:t>
      </w: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r w:rsidRPr="00401E59">
        <w:rPr>
          <w:rFonts w:ascii="仿宋_GB2312" w:eastAsia="仿宋_GB2312" w:hAnsi="宋体" w:cs="宋体" w:hint="eastAsia"/>
          <w:sz w:val="32"/>
          <w:szCs w:val="32"/>
        </w:rPr>
        <w:t>联 系 人∶</w:t>
      </w: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r w:rsidRPr="00401E59">
        <w:rPr>
          <w:rFonts w:ascii="仿宋_GB2312" w:eastAsia="仿宋_GB2312" w:hAnsi="宋体" w:cs="宋体" w:hint="eastAsia"/>
          <w:sz w:val="32"/>
          <w:szCs w:val="32"/>
        </w:rPr>
        <w:t>联系电话∶</w:t>
      </w: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r w:rsidRPr="00401E59">
        <w:rPr>
          <w:rFonts w:ascii="仿宋_GB2312" w:eastAsia="仿宋_GB2312" w:hAnsi="宋体" w:cs="宋体" w:hint="eastAsia"/>
          <w:sz w:val="32"/>
          <w:szCs w:val="32"/>
        </w:rPr>
        <w:t>电子邮箱∶</w:t>
      </w: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r w:rsidRPr="00401E59">
        <w:rPr>
          <w:rFonts w:ascii="仿宋_GB2312" w:eastAsia="仿宋_GB2312" w:hAnsi="宋体" w:cs="宋体" w:hint="eastAsia"/>
          <w:sz w:val="32"/>
          <w:szCs w:val="32"/>
        </w:rPr>
        <w:t>供应商全称（并加盖公章）∶</w:t>
      </w: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r w:rsidRPr="00401E59">
        <w:rPr>
          <w:rFonts w:ascii="仿宋_GB2312" w:eastAsia="仿宋_GB2312" w:hAnsi="宋体" w:cs="宋体" w:hint="eastAsia"/>
          <w:sz w:val="32"/>
          <w:szCs w:val="32"/>
        </w:rPr>
        <w:t>附件∶法人登记证书或营业执照及税务登记证书（复印件）</w:t>
      </w: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p>
    <w:p w:rsidR="000A01F2" w:rsidRPr="00401E59" w:rsidRDefault="000A01F2" w:rsidP="000A01F2">
      <w:pPr>
        <w:pStyle w:val="a8"/>
        <w:widowControl/>
        <w:spacing w:before="0" w:beforeAutospacing="0" w:after="0" w:afterAutospacing="0"/>
        <w:rPr>
          <w:rFonts w:ascii="仿宋_GB2312" w:eastAsia="仿宋_GB2312" w:hAnsi="宋体" w:cs="宋体" w:hint="eastAsia"/>
          <w:sz w:val="32"/>
          <w:szCs w:val="32"/>
        </w:rPr>
      </w:pPr>
    </w:p>
    <w:p w:rsidR="000A01F2" w:rsidRPr="00401E59" w:rsidRDefault="000A01F2" w:rsidP="000A01F2">
      <w:pPr>
        <w:pStyle w:val="a8"/>
        <w:widowControl/>
        <w:spacing w:before="0" w:beforeAutospacing="0" w:after="0" w:afterAutospacing="0"/>
        <w:jc w:val="right"/>
        <w:rPr>
          <w:rFonts w:ascii="仿宋_GB2312" w:eastAsia="仿宋_GB2312" w:hAnsi="宋体" w:cs="宋体" w:hint="eastAsia"/>
          <w:sz w:val="32"/>
          <w:szCs w:val="32"/>
        </w:rPr>
      </w:pPr>
      <w:r w:rsidRPr="00401E59">
        <w:rPr>
          <w:rFonts w:ascii="仿宋_GB2312" w:eastAsia="仿宋_GB2312" w:hAnsi="宋体" w:cs="宋体" w:hint="eastAsia"/>
          <w:sz w:val="32"/>
          <w:szCs w:val="32"/>
        </w:rPr>
        <w:t>年     月      日</w:t>
      </w:r>
    </w:p>
    <w:p w:rsidR="00866AFF" w:rsidRPr="00AD4B96" w:rsidRDefault="00866AFF" w:rsidP="00866AFF">
      <w:pPr>
        <w:spacing w:line="600" w:lineRule="exact"/>
        <w:ind w:firstLineChars="200" w:firstLine="640"/>
        <w:rPr>
          <w:rFonts w:ascii="仿宋_GB2312" w:eastAsia="仿宋_GB2312" w:hAnsi="宋体"/>
          <w:sz w:val="32"/>
          <w:szCs w:val="32"/>
        </w:rPr>
      </w:pPr>
    </w:p>
    <w:p w:rsidR="00F12E5D" w:rsidRDefault="00F12E5D">
      <w:pPr>
        <w:spacing w:line="620" w:lineRule="exact"/>
        <w:ind w:firstLineChars="200" w:firstLine="640"/>
        <w:rPr>
          <w:rFonts w:ascii="仿宋_GB2312" w:eastAsia="仿宋_GB2312" w:hAnsi="宋体"/>
          <w:sz w:val="32"/>
          <w:szCs w:val="32"/>
        </w:rPr>
      </w:pPr>
    </w:p>
    <w:p w:rsidR="00F12E5D" w:rsidRDefault="00F12E5D">
      <w:pPr>
        <w:spacing w:line="620" w:lineRule="exact"/>
        <w:ind w:firstLineChars="200" w:firstLine="640"/>
        <w:rPr>
          <w:rFonts w:ascii="仿宋_GB2312" w:eastAsia="仿宋_GB2312" w:hAnsi="宋体"/>
          <w:sz w:val="32"/>
          <w:szCs w:val="32"/>
        </w:rPr>
      </w:pPr>
    </w:p>
    <w:sectPr w:rsidR="00F12E5D">
      <w:footerReference w:type="default" r:id="rId8"/>
      <w:pgSz w:w="11906" w:h="16838"/>
      <w:pgMar w:top="1701"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F8C" w:rsidRDefault="00A56F8C">
      <w:r>
        <w:separator/>
      </w:r>
    </w:p>
  </w:endnote>
  <w:endnote w:type="continuationSeparator" w:id="0">
    <w:p w:rsidR="00A56F8C" w:rsidRDefault="00A5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97766"/>
    </w:sdtPr>
    <w:sdtEndPr/>
    <w:sdtContent>
      <w:p w:rsidR="00F12E5D" w:rsidRDefault="00F82C86">
        <w:pPr>
          <w:pStyle w:val="a3"/>
          <w:jc w:val="cente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3824BD" w:rsidRPr="003824BD">
          <w:rPr>
            <w:rFonts w:asciiTheme="minorEastAsia" w:hAnsiTheme="minorEastAsia"/>
            <w:noProof/>
            <w:sz w:val="28"/>
            <w:szCs w:val="28"/>
            <w:lang w:val="zh-CN"/>
          </w:rPr>
          <w:t>-</w:t>
        </w:r>
        <w:r w:rsidR="003824BD">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F12E5D" w:rsidRDefault="00F12E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F8C" w:rsidRDefault="00A56F8C">
      <w:r>
        <w:separator/>
      </w:r>
    </w:p>
  </w:footnote>
  <w:footnote w:type="continuationSeparator" w:id="0">
    <w:p w:rsidR="00A56F8C" w:rsidRDefault="00A56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B2"/>
    <w:rsid w:val="FB57E835"/>
    <w:rsid w:val="000A01F2"/>
    <w:rsid w:val="000A329D"/>
    <w:rsid w:val="000C497C"/>
    <w:rsid w:val="00103C05"/>
    <w:rsid w:val="00121AFA"/>
    <w:rsid w:val="0013756F"/>
    <w:rsid w:val="00190505"/>
    <w:rsid w:val="001C598D"/>
    <w:rsid w:val="001E56B6"/>
    <w:rsid w:val="001E70AF"/>
    <w:rsid w:val="0020707F"/>
    <w:rsid w:val="0021629D"/>
    <w:rsid w:val="002233A6"/>
    <w:rsid w:val="00243F84"/>
    <w:rsid w:val="00260D5A"/>
    <w:rsid w:val="00266AA1"/>
    <w:rsid w:val="00303C2D"/>
    <w:rsid w:val="00305B94"/>
    <w:rsid w:val="003079AD"/>
    <w:rsid w:val="0031083F"/>
    <w:rsid w:val="00315E27"/>
    <w:rsid w:val="003824BD"/>
    <w:rsid w:val="00386CF4"/>
    <w:rsid w:val="00391DC1"/>
    <w:rsid w:val="003B5DE4"/>
    <w:rsid w:val="003D41FA"/>
    <w:rsid w:val="003F4B62"/>
    <w:rsid w:val="0043283C"/>
    <w:rsid w:val="004A2E98"/>
    <w:rsid w:val="004C14FD"/>
    <w:rsid w:val="004D661B"/>
    <w:rsid w:val="004F4B7A"/>
    <w:rsid w:val="004F65A5"/>
    <w:rsid w:val="005100B6"/>
    <w:rsid w:val="0052283D"/>
    <w:rsid w:val="00550414"/>
    <w:rsid w:val="00554B9A"/>
    <w:rsid w:val="00555D38"/>
    <w:rsid w:val="00557C1D"/>
    <w:rsid w:val="0058697B"/>
    <w:rsid w:val="00597771"/>
    <w:rsid w:val="005A3298"/>
    <w:rsid w:val="005A43A4"/>
    <w:rsid w:val="005B46D8"/>
    <w:rsid w:val="005C3E7C"/>
    <w:rsid w:val="005D206A"/>
    <w:rsid w:val="005F1442"/>
    <w:rsid w:val="0061011D"/>
    <w:rsid w:val="00617785"/>
    <w:rsid w:val="00661142"/>
    <w:rsid w:val="006F6990"/>
    <w:rsid w:val="006F7881"/>
    <w:rsid w:val="007322CE"/>
    <w:rsid w:val="007345D2"/>
    <w:rsid w:val="0076254C"/>
    <w:rsid w:val="00787BD8"/>
    <w:rsid w:val="007D410C"/>
    <w:rsid w:val="007D69C1"/>
    <w:rsid w:val="007E3231"/>
    <w:rsid w:val="00805FCF"/>
    <w:rsid w:val="008308D9"/>
    <w:rsid w:val="008545FC"/>
    <w:rsid w:val="00866AFF"/>
    <w:rsid w:val="00870F9D"/>
    <w:rsid w:val="00876DFB"/>
    <w:rsid w:val="00892F3D"/>
    <w:rsid w:val="008953D9"/>
    <w:rsid w:val="008A1A38"/>
    <w:rsid w:val="008B4D81"/>
    <w:rsid w:val="008C4421"/>
    <w:rsid w:val="008D7016"/>
    <w:rsid w:val="008E7028"/>
    <w:rsid w:val="0092777B"/>
    <w:rsid w:val="0097577E"/>
    <w:rsid w:val="0099420E"/>
    <w:rsid w:val="009A30A5"/>
    <w:rsid w:val="009B7B59"/>
    <w:rsid w:val="009D321F"/>
    <w:rsid w:val="00A53B0B"/>
    <w:rsid w:val="00A56F8C"/>
    <w:rsid w:val="00A707EE"/>
    <w:rsid w:val="00AB7921"/>
    <w:rsid w:val="00AD4B96"/>
    <w:rsid w:val="00B14574"/>
    <w:rsid w:val="00B21C4B"/>
    <w:rsid w:val="00B437A0"/>
    <w:rsid w:val="00B458D0"/>
    <w:rsid w:val="00B50AB7"/>
    <w:rsid w:val="00B7390E"/>
    <w:rsid w:val="00B85C3E"/>
    <w:rsid w:val="00BB1C64"/>
    <w:rsid w:val="00BC799E"/>
    <w:rsid w:val="00C22D13"/>
    <w:rsid w:val="00C94515"/>
    <w:rsid w:val="00CA60B2"/>
    <w:rsid w:val="00CD3ADE"/>
    <w:rsid w:val="00CD57A5"/>
    <w:rsid w:val="00CD7388"/>
    <w:rsid w:val="00CE5D34"/>
    <w:rsid w:val="00CF3636"/>
    <w:rsid w:val="00CF4FE6"/>
    <w:rsid w:val="00D12BA9"/>
    <w:rsid w:val="00D26A8A"/>
    <w:rsid w:val="00D31BCC"/>
    <w:rsid w:val="00D34FBD"/>
    <w:rsid w:val="00D62D46"/>
    <w:rsid w:val="00D755A0"/>
    <w:rsid w:val="00DB3C26"/>
    <w:rsid w:val="00DB3D57"/>
    <w:rsid w:val="00DE340D"/>
    <w:rsid w:val="00E0745A"/>
    <w:rsid w:val="00E15505"/>
    <w:rsid w:val="00E25D53"/>
    <w:rsid w:val="00E35A04"/>
    <w:rsid w:val="00E4105B"/>
    <w:rsid w:val="00E45B35"/>
    <w:rsid w:val="00E77602"/>
    <w:rsid w:val="00EC1036"/>
    <w:rsid w:val="00EF4661"/>
    <w:rsid w:val="00F02ED9"/>
    <w:rsid w:val="00F03611"/>
    <w:rsid w:val="00F128C1"/>
    <w:rsid w:val="00F12E5D"/>
    <w:rsid w:val="00F46253"/>
    <w:rsid w:val="00F53E87"/>
    <w:rsid w:val="00F709E0"/>
    <w:rsid w:val="00F82C86"/>
    <w:rsid w:val="00F93E69"/>
    <w:rsid w:val="00FC3249"/>
    <w:rsid w:val="00FD7E03"/>
    <w:rsid w:val="7E3BB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0A01F2"/>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E25D53"/>
    <w:rPr>
      <w:sz w:val="18"/>
      <w:szCs w:val="18"/>
    </w:rPr>
  </w:style>
  <w:style w:type="character" w:customStyle="1" w:styleId="Char1">
    <w:name w:val="批注框文本 Char"/>
    <w:basedOn w:val="a0"/>
    <w:link w:val="a7"/>
    <w:uiPriority w:val="99"/>
    <w:semiHidden/>
    <w:rsid w:val="00E25D53"/>
    <w:rPr>
      <w:kern w:val="2"/>
      <w:sz w:val="18"/>
      <w:szCs w:val="18"/>
    </w:rPr>
  </w:style>
  <w:style w:type="paragraph" w:styleId="a8">
    <w:name w:val="Normal (Web)"/>
    <w:basedOn w:val="a"/>
    <w:rsid w:val="00866AFF"/>
    <w:pPr>
      <w:spacing w:before="100" w:beforeAutospacing="1" w:after="100" w:afterAutospacing="1"/>
      <w:jc w:val="left"/>
    </w:pPr>
    <w:rPr>
      <w:rFonts w:ascii="Calibri" w:eastAsia="宋体" w:hAnsi="Calibri" w:cs="Times New Roman"/>
      <w:kern w:val="0"/>
      <w:sz w:val="24"/>
      <w:szCs w:val="24"/>
    </w:rPr>
  </w:style>
  <w:style w:type="character" w:customStyle="1" w:styleId="1Char">
    <w:name w:val="标题 1 Char"/>
    <w:basedOn w:val="a0"/>
    <w:link w:val="1"/>
    <w:rsid w:val="000A01F2"/>
    <w:rPr>
      <w:rFonts w:ascii="Calibri" w:eastAsia="宋体" w:hAnsi="Calibri" w:cs="Times New Roman"/>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0A01F2"/>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E25D53"/>
    <w:rPr>
      <w:sz w:val="18"/>
      <w:szCs w:val="18"/>
    </w:rPr>
  </w:style>
  <w:style w:type="character" w:customStyle="1" w:styleId="Char1">
    <w:name w:val="批注框文本 Char"/>
    <w:basedOn w:val="a0"/>
    <w:link w:val="a7"/>
    <w:uiPriority w:val="99"/>
    <w:semiHidden/>
    <w:rsid w:val="00E25D53"/>
    <w:rPr>
      <w:kern w:val="2"/>
      <w:sz w:val="18"/>
      <w:szCs w:val="18"/>
    </w:rPr>
  </w:style>
  <w:style w:type="paragraph" w:styleId="a8">
    <w:name w:val="Normal (Web)"/>
    <w:basedOn w:val="a"/>
    <w:rsid w:val="00866AFF"/>
    <w:pPr>
      <w:spacing w:before="100" w:beforeAutospacing="1" w:after="100" w:afterAutospacing="1"/>
      <w:jc w:val="left"/>
    </w:pPr>
    <w:rPr>
      <w:rFonts w:ascii="Calibri" w:eastAsia="宋体" w:hAnsi="Calibri" w:cs="Times New Roman"/>
      <w:kern w:val="0"/>
      <w:sz w:val="24"/>
      <w:szCs w:val="24"/>
    </w:rPr>
  </w:style>
  <w:style w:type="character" w:customStyle="1" w:styleId="1Char">
    <w:name w:val="标题 1 Char"/>
    <w:basedOn w:val="a0"/>
    <w:link w:val="1"/>
    <w:rsid w:val="000A01F2"/>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Pages>
  <Words>174</Words>
  <Characters>997</Characters>
  <Application>Microsoft Office Word</Application>
  <DocSecurity>0</DocSecurity>
  <Lines>8</Lines>
  <Paragraphs>2</Paragraphs>
  <ScaleCrop>false</ScaleCrop>
  <Company>Lenovo</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hc</cp:lastModifiedBy>
  <cp:revision>84</cp:revision>
  <cp:lastPrinted>2024-03-18T01:45:00Z</cp:lastPrinted>
  <dcterms:created xsi:type="dcterms:W3CDTF">2022-11-11T00:25:00Z</dcterms:created>
  <dcterms:modified xsi:type="dcterms:W3CDTF">2025-07-16T07:21:00Z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